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32C2" w:rsidRDefault="00B532C2">
      <w:pPr>
        <w:jc w:val="right"/>
        <w:rPr>
          <w:color w:val="00000A"/>
          <w:sz w:val="28"/>
          <w:szCs w:val="28"/>
        </w:rPr>
      </w:pPr>
      <w:bookmarkStart w:id="0" w:name="_GoBack"/>
      <w:bookmarkEnd w:id="0"/>
    </w:p>
    <w:p w:rsidR="00B532C2" w:rsidRDefault="007D5767">
      <w:pPr>
        <w:ind w:firstLine="426"/>
        <w:jc w:val="right"/>
      </w:pPr>
      <w:r>
        <w:rPr>
          <w:sz w:val="28"/>
          <w:szCs w:val="28"/>
        </w:rPr>
        <w:t>Утверждено</w:t>
      </w:r>
    </w:p>
    <w:p w:rsidR="00B532C2" w:rsidRDefault="007D5767">
      <w:pPr>
        <w:ind w:firstLine="426"/>
        <w:jc w:val="right"/>
      </w:pPr>
      <w:r>
        <w:rPr>
          <w:sz w:val="28"/>
          <w:szCs w:val="28"/>
        </w:rPr>
        <w:t xml:space="preserve">приказом Генерального директора </w:t>
      </w:r>
    </w:p>
    <w:p w:rsidR="00B532C2" w:rsidRDefault="007D5767">
      <w:pPr>
        <w:ind w:firstLine="426"/>
        <w:jc w:val="right"/>
      </w:pPr>
      <w:r>
        <w:rPr>
          <w:sz w:val="28"/>
          <w:szCs w:val="28"/>
        </w:rPr>
        <w:t xml:space="preserve">РГКП «Республиканский </w:t>
      </w:r>
    </w:p>
    <w:p w:rsidR="00B532C2" w:rsidRDefault="007D5767">
      <w:pPr>
        <w:ind w:firstLine="426"/>
        <w:jc w:val="right"/>
      </w:pPr>
      <w:r>
        <w:rPr>
          <w:sz w:val="28"/>
          <w:szCs w:val="28"/>
        </w:rPr>
        <w:t xml:space="preserve">учебно-оздоровительный центр </w:t>
      </w:r>
    </w:p>
    <w:p w:rsidR="00B532C2" w:rsidRDefault="007D5767">
      <w:pPr>
        <w:ind w:firstLine="426"/>
        <w:jc w:val="right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Балдаурен</w:t>
      </w:r>
      <w:proofErr w:type="spellEnd"/>
      <w:r>
        <w:rPr>
          <w:sz w:val="28"/>
          <w:szCs w:val="28"/>
        </w:rPr>
        <w:t>»</w:t>
      </w:r>
    </w:p>
    <w:p w:rsidR="00B532C2" w:rsidRDefault="007D5767">
      <w:pPr>
        <w:ind w:firstLine="426"/>
        <w:jc w:val="right"/>
      </w:pPr>
      <w:r>
        <w:rPr>
          <w:sz w:val="28"/>
          <w:szCs w:val="28"/>
        </w:rPr>
        <w:t>№ ___ от _________2018 года</w:t>
      </w:r>
    </w:p>
    <w:p w:rsidR="00B532C2" w:rsidRDefault="00B532C2">
      <w:pPr>
        <w:ind w:firstLine="426"/>
        <w:jc w:val="right"/>
        <w:rPr>
          <w:sz w:val="28"/>
          <w:szCs w:val="28"/>
        </w:rPr>
      </w:pPr>
    </w:p>
    <w:p w:rsidR="00B532C2" w:rsidRDefault="00B532C2">
      <w:pPr>
        <w:ind w:firstLine="426"/>
        <w:jc w:val="right"/>
        <w:rPr>
          <w:sz w:val="28"/>
          <w:szCs w:val="28"/>
        </w:rPr>
      </w:pPr>
    </w:p>
    <w:p w:rsidR="00B532C2" w:rsidRDefault="00B532C2">
      <w:pPr>
        <w:jc w:val="center"/>
        <w:rPr>
          <w:sz w:val="28"/>
          <w:szCs w:val="28"/>
        </w:rPr>
      </w:pPr>
    </w:p>
    <w:p w:rsidR="00B532C2" w:rsidRDefault="007D5767">
      <w:pPr>
        <w:jc w:val="center"/>
      </w:pPr>
      <w:r>
        <w:rPr>
          <w:rStyle w:val="s1"/>
          <w:sz w:val="28"/>
          <w:szCs w:val="28"/>
        </w:rPr>
        <w:t xml:space="preserve">Положение о филиале республиканского государственного казенного предприятия «Республиканский </w:t>
      </w:r>
      <w:r>
        <w:rPr>
          <w:rStyle w:val="s1"/>
          <w:sz w:val="28"/>
          <w:szCs w:val="28"/>
        </w:rPr>
        <w:t>учебно-оздоровительный центр «</w:t>
      </w:r>
      <w:proofErr w:type="spellStart"/>
      <w:r>
        <w:rPr>
          <w:rStyle w:val="s1"/>
          <w:sz w:val="28"/>
          <w:szCs w:val="28"/>
        </w:rPr>
        <w:t>Балдаурен</w:t>
      </w:r>
      <w:proofErr w:type="spellEnd"/>
      <w:r>
        <w:rPr>
          <w:rStyle w:val="s1"/>
          <w:sz w:val="28"/>
          <w:szCs w:val="28"/>
        </w:rPr>
        <w:t>» Министерства образования и науки Республики Казахстан».</w:t>
      </w:r>
    </w:p>
    <w:p w:rsidR="00B532C2" w:rsidRDefault="007D5767">
      <w:pPr>
        <w:jc w:val="center"/>
      </w:pPr>
      <w:r>
        <w:rPr>
          <w:b/>
          <w:bCs/>
          <w:sz w:val="28"/>
          <w:szCs w:val="28"/>
        </w:rPr>
        <w:br/>
      </w:r>
    </w:p>
    <w:p w:rsidR="00B532C2" w:rsidRDefault="007D5767">
      <w:pPr>
        <w:jc w:val="center"/>
      </w:pPr>
      <w:r>
        <w:rPr>
          <w:rStyle w:val="s1"/>
          <w:sz w:val="28"/>
          <w:szCs w:val="28"/>
        </w:rPr>
        <w:t>1. ОБЩИЕ ПОЛОЖЕНИЯ</w:t>
      </w:r>
    </w:p>
    <w:p w:rsidR="00B532C2" w:rsidRDefault="00B532C2">
      <w:pPr>
        <w:ind w:firstLine="426"/>
        <w:rPr>
          <w:sz w:val="28"/>
          <w:szCs w:val="28"/>
        </w:rPr>
      </w:pPr>
    </w:p>
    <w:p w:rsidR="00B532C2" w:rsidRDefault="007D5767">
      <w:pPr>
        <w:ind w:firstLine="400"/>
        <w:jc w:val="both"/>
      </w:pPr>
      <w:bookmarkStart w:id="1" w:name="SUB101"/>
      <w:bookmarkEnd w:id="1"/>
      <w:r>
        <w:rPr>
          <w:sz w:val="28"/>
          <w:szCs w:val="28"/>
        </w:rPr>
        <w:t xml:space="preserve">1.1. Филиал </w:t>
      </w:r>
      <w:r>
        <w:rPr>
          <w:rStyle w:val="s1"/>
          <w:b w:val="0"/>
          <w:bCs w:val="0"/>
          <w:sz w:val="28"/>
          <w:szCs w:val="28"/>
        </w:rPr>
        <w:t>Республиканского государственного казенного предприятия «Республиканский учебно-оздоровительный центр «</w:t>
      </w:r>
      <w:proofErr w:type="spellStart"/>
      <w:r>
        <w:rPr>
          <w:rStyle w:val="s1"/>
          <w:b w:val="0"/>
          <w:bCs w:val="0"/>
          <w:sz w:val="28"/>
          <w:szCs w:val="28"/>
        </w:rPr>
        <w:t>Балдаурен</w:t>
      </w:r>
      <w:proofErr w:type="spellEnd"/>
      <w:r>
        <w:rPr>
          <w:rStyle w:val="s1"/>
          <w:b w:val="0"/>
          <w:bCs w:val="0"/>
          <w:sz w:val="28"/>
          <w:szCs w:val="28"/>
        </w:rPr>
        <w:t>»</w:t>
      </w:r>
      <w:r>
        <w:rPr>
          <w:rStyle w:val="s1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— Ф</w:t>
      </w:r>
      <w:r>
        <w:rPr>
          <w:sz w:val="28"/>
          <w:szCs w:val="28"/>
        </w:rPr>
        <w:t xml:space="preserve">илиал) является обособленным подразделением </w:t>
      </w:r>
      <w:r>
        <w:rPr>
          <w:rStyle w:val="s1"/>
          <w:b w:val="0"/>
          <w:bCs w:val="0"/>
          <w:sz w:val="28"/>
          <w:szCs w:val="28"/>
        </w:rPr>
        <w:t>Республиканского государственного казенного предприятия «Республиканский учебно-оздоровительный центр «</w:t>
      </w:r>
      <w:proofErr w:type="spellStart"/>
      <w:r>
        <w:rPr>
          <w:rStyle w:val="s1"/>
          <w:b w:val="0"/>
          <w:bCs w:val="0"/>
          <w:sz w:val="28"/>
          <w:szCs w:val="28"/>
        </w:rPr>
        <w:t>Балдаурен</w:t>
      </w:r>
      <w:proofErr w:type="spellEnd"/>
      <w:r>
        <w:rPr>
          <w:rStyle w:val="s1"/>
          <w:b w:val="0"/>
          <w:bCs w:val="0"/>
          <w:sz w:val="28"/>
          <w:szCs w:val="28"/>
        </w:rPr>
        <w:t>» Министерства образования и науки Республики Казахстан (далее — Предприятие) зарегистрированное и д</w:t>
      </w:r>
      <w:r>
        <w:rPr>
          <w:rStyle w:val="s1"/>
          <w:b w:val="0"/>
          <w:bCs w:val="0"/>
          <w:sz w:val="28"/>
          <w:szCs w:val="28"/>
        </w:rPr>
        <w:t xml:space="preserve">ействующее в соответствии с требованиями законодательства Республики Казахстан. Предприятие зарегистрировано 30.11.2000 года управлением юстиции </w:t>
      </w:r>
      <w:proofErr w:type="spellStart"/>
      <w:r>
        <w:rPr>
          <w:rStyle w:val="s1"/>
          <w:b w:val="0"/>
          <w:bCs w:val="0"/>
          <w:sz w:val="28"/>
          <w:szCs w:val="28"/>
        </w:rPr>
        <w:t>Бурабайского</w:t>
      </w:r>
      <w:proofErr w:type="spellEnd"/>
      <w:r>
        <w:rPr>
          <w:rStyle w:val="s1"/>
          <w:b w:val="0"/>
          <w:bCs w:val="0"/>
          <w:sz w:val="28"/>
          <w:szCs w:val="28"/>
        </w:rPr>
        <w:t xml:space="preserve"> района </w:t>
      </w:r>
      <w:proofErr w:type="spellStart"/>
      <w:r>
        <w:rPr>
          <w:rStyle w:val="s1"/>
          <w:b w:val="0"/>
          <w:bCs w:val="0"/>
          <w:sz w:val="28"/>
          <w:szCs w:val="28"/>
        </w:rPr>
        <w:t>Акмолинской</w:t>
      </w:r>
      <w:proofErr w:type="spellEnd"/>
      <w:r>
        <w:rPr>
          <w:rStyle w:val="s1"/>
          <w:b w:val="0"/>
          <w:bCs w:val="0"/>
          <w:sz w:val="28"/>
          <w:szCs w:val="28"/>
        </w:rPr>
        <w:t xml:space="preserve"> области, регистрационный номер № 2944-1902-МК. Место нахождения Предприятия: Ре</w:t>
      </w:r>
      <w:r>
        <w:rPr>
          <w:rStyle w:val="s1"/>
          <w:b w:val="0"/>
          <w:bCs w:val="0"/>
          <w:sz w:val="28"/>
          <w:szCs w:val="28"/>
        </w:rPr>
        <w:t xml:space="preserve">спублика Казахстан, </w:t>
      </w:r>
      <w:proofErr w:type="spellStart"/>
      <w:r>
        <w:rPr>
          <w:rStyle w:val="s1"/>
          <w:b w:val="0"/>
          <w:bCs w:val="0"/>
          <w:sz w:val="28"/>
          <w:szCs w:val="28"/>
        </w:rPr>
        <w:t>Акмолинская</w:t>
      </w:r>
      <w:proofErr w:type="spellEnd"/>
      <w:r>
        <w:rPr>
          <w:rStyle w:val="s1"/>
          <w:b w:val="0"/>
          <w:bCs w:val="0"/>
          <w:sz w:val="28"/>
          <w:szCs w:val="28"/>
        </w:rPr>
        <w:t xml:space="preserve"> область, </w:t>
      </w:r>
      <w:proofErr w:type="spellStart"/>
      <w:r>
        <w:rPr>
          <w:rStyle w:val="s1"/>
          <w:b w:val="0"/>
          <w:bCs w:val="0"/>
          <w:sz w:val="28"/>
          <w:szCs w:val="28"/>
        </w:rPr>
        <w:t>Бурабайский</w:t>
      </w:r>
      <w:proofErr w:type="spellEnd"/>
      <w:r>
        <w:rPr>
          <w:rStyle w:val="s1"/>
          <w:b w:val="0"/>
          <w:bCs w:val="0"/>
          <w:sz w:val="28"/>
          <w:szCs w:val="28"/>
        </w:rPr>
        <w:t xml:space="preserve"> район, юго-западная часть озера Щучье.</w:t>
      </w:r>
    </w:p>
    <w:p w:rsidR="00B532C2" w:rsidRDefault="007D5767">
      <w:pPr>
        <w:ind w:firstLine="400"/>
        <w:jc w:val="both"/>
      </w:pPr>
      <w:bookmarkStart w:id="2" w:name="SUB102"/>
      <w:bookmarkEnd w:id="2"/>
      <w:r>
        <w:rPr>
          <w:sz w:val="28"/>
          <w:szCs w:val="28"/>
        </w:rPr>
        <w:t>1.2. Филиал создан на основании согласования с уполномоченными органами Предприятия и действует в соответствии с законодательством Республики Казахстан, Уставом Пре</w:t>
      </w:r>
      <w:r>
        <w:rPr>
          <w:sz w:val="28"/>
          <w:szCs w:val="28"/>
        </w:rPr>
        <w:t xml:space="preserve">дприятия и настоящим Положением, которое является внутренним документом Филиала. 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 xml:space="preserve">1.3. Местонахождение Филиала: Республика Казахстан, Туркестанская область, </w:t>
      </w:r>
      <w:proofErr w:type="spellStart"/>
      <w:r>
        <w:rPr>
          <w:sz w:val="28"/>
          <w:szCs w:val="28"/>
        </w:rPr>
        <w:t>Толебийский</w:t>
      </w:r>
      <w:proofErr w:type="spellEnd"/>
      <w:r>
        <w:rPr>
          <w:sz w:val="28"/>
          <w:szCs w:val="28"/>
        </w:rPr>
        <w:t xml:space="preserve"> район,</w:t>
      </w:r>
      <w:r>
        <w:rPr>
          <w:sz w:val="28"/>
          <w:szCs w:val="28"/>
          <w:lang w:val="kk-KZ"/>
        </w:rPr>
        <w:t xml:space="preserve"> сельский округ Алатауский</w:t>
      </w:r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Нысанбек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Ушсала</w:t>
      </w:r>
      <w:proofErr w:type="spellEnd"/>
      <w:r>
        <w:rPr>
          <w:sz w:val="28"/>
          <w:szCs w:val="28"/>
        </w:rPr>
        <w:t>, дом 32. Индекс 16110</w:t>
      </w:r>
      <w:r w:rsidR="007E4E40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.4. Полное наименование Филиала: 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 xml:space="preserve">1.4.1. на государственном языке: </w:t>
      </w:r>
      <w:r>
        <w:rPr>
          <w:sz w:val="28"/>
          <w:szCs w:val="28"/>
          <w:lang w:val="kk-KZ"/>
        </w:rPr>
        <w:t>«Қазақстан Республикасы</w:t>
      </w:r>
      <w:proofErr w:type="gramStart"/>
      <w:r>
        <w:rPr>
          <w:sz w:val="28"/>
          <w:szCs w:val="28"/>
          <w:lang w:val="kk-KZ"/>
        </w:rPr>
        <w:t xml:space="preserve"> Б</w:t>
      </w:r>
      <w:proofErr w:type="gramEnd"/>
      <w:r>
        <w:rPr>
          <w:sz w:val="28"/>
          <w:szCs w:val="28"/>
          <w:lang w:val="kk-KZ"/>
        </w:rPr>
        <w:t>ілім және ғылым министрлігінің «Балдәурен» республикалық оқу-сауықтыру орталығы» республикалық мемлекеттік қазыналық кәсіпорнының</w:t>
      </w:r>
      <w:r>
        <w:rPr>
          <w:sz w:val="28"/>
          <w:szCs w:val="28"/>
        </w:rPr>
        <w:t xml:space="preserve"> филиалы;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 xml:space="preserve">1.4.2. на русском языке: </w:t>
      </w:r>
      <w:r>
        <w:rPr>
          <w:sz w:val="28"/>
          <w:szCs w:val="28"/>
        </w:rPr>
        <w:t xml:space="preserve">Филиал </w:t>
      </w:r>
      <w:r>
        <w:rPr>
          <w:rStyle w:val="s1"/>
          <w:b w:val="0"/>
          <w:bCs w:val="0"/>
          <w:sz w:val="28"/>
          <w:szCs w:val="28"/>
        </w:rPr>
        <w:t>Республиканского государственного казенного предприятия «Республиканский учебно-оздоровительный центр «</w:t>
      </w:r>
      <w:proofErr w:type="spellStart"/>
      <w:r>
        <w:rPr>
          <w:rStyle w:val="s1"/>
          <w:b w:val="0"/>
          <w:bCs w:val="0"/>
          <w:sz w:val="28"/>
          <w:szCs w:val="28"/>
        </w:rPr>
        <w:t>Балдаурен</w:t>
      </w:r>
      <w:proofErr w:type="spellEnd"/>
      <w:r>
        <w:rPr>
          <w:rStyle w:val="s1"/>
          <w:b w:val="0"/>
          <w:bCs w:val="0"/>
          <w:sz w:val="28"/>
          <w:szCs w:val="28"/>
        </w:rPr>
        <w:t xml:space="preserve">» </w:t>
      </w:r>
      <w:r>
        <w:rPr>
          <w:sz w:val="28"/>
          <w:szCs w:val="28"/>
        </w:rPr>
        <w:t>Министерства образования и науки Республики Казахстан</w:t>
      </w:r>
      <w:r>
        <w:rPr>
          <w:rStyle w:val="s1"/>
          <w:sz w:val="28"/>
          <w:szCs w:val="28"/>
        </w:rPr>
        <w:t>.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1.5. Предметом деятельности Филиала является осуществление деятельности Предприя</w:t>
      </w:r>
      <w:r>
        <w:rPr>
          <w:sz w:val="28"/>
          <w:szCs w:val="28"/>
        </w:rPr>
        <w:t>тия от имени и в интересах Предприятия в пределах и на условиях, определяемых Уставом Предприятия и настоящим Положением.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1.6. Филиал учрежден на срок деятельности Предприятия.</w:t>
      </w:r>
    </w:p>
    <w:p w:rsidR="00B532C2" w:rsidRDefault="00B532C2">
      <w:pPr>
        <w:ind w:firstLine="400"/>
        <w:jc w:val="both"/>
        <w:rPr>
          <w:sz w:val="28"/>
          <w:szCs w:val="28"/>
        </w:rPr>
      </w:pPr>
    </w:p>
    <w:p w:rsidR="00B532C2" w:rsidRDefault="00B532C2">
      <w:pPr>
        <w:ind w:firstLine="400"/>
        <w:jc w:val="both"/>
        <w:rPr>
          <w:sz w:val="28"/>
          <w:szCs w:val="28"/>
        </w:rPr>
      </w:pPr>
    </w:p>
    <w:p w:rsidR="00B532C2" w:rsidRDefault="007D5767">
      <w:pPr>
        <w:jc w:val="center"/>
      </w:pPr>
      <w:bookmarkStart w:id="3" w:name="SUB200"/>
      <w:bookmarkEnd w:id="3"/>
      <w:r>
        <w:rPr>
          <w:rStyle w:val="s1"/>
          <w:sz w:val="28"/>
          <w:szCs w:val="28"/>
        </w:rPr>
        <w:t>2. ПРАВОВОЙ СТАТУС ФИЛИАЛА</w:t>
      </w:r>
    </w:p>
    <w:p w:rsidR="00B532C2" w:rsidRDefault="00B532C2">
      <w:pPr>
        <w:jc w:val="center"/>
      </w:pPr>
    </w:p>
    <w:p w:rsidR="00B532C2" w:rsidRDefault="007D5767">
      <w:pPr>
        <w:ind w:firstLine="400"/>
        <w:jc w:val="both"/>
      </w:pPr>
      <w:bookmarkStart w:id="4" w:name="SUB201"/>
      <w:bookmarkEnd w:id="4"/>
      <w:r>
        <w:rPr>
          <w:sz w:val="28"/>
          <w:szCs w:val="28"/>
        </w:rPr>
        <w:t xml:space="preserve">2.1. Филиал является обособленным структурным </w:t>
      </w:r>
      <w:r>
        <w:rPr>
          <w:sz w:val="28"/>
          <w:szCs w:val="28"/>
        </w:rPr>
        <w:t>подразделением Предприятия, расположенным вне места его нахождения, не является юридическим лицом.</w:t>
      </w:r>
    </w:p>
    <w:p w:rsidR="00B532C2" w:rsidRDefault="007D5767">
      <w:pPr>
        <w:ind w:firstLine="400"/>
        <w:jc w:val="both"/>
      </w:pPr>
      <w:bookmarkStart w:id="5" w:name="SUB202"/>
      <w:bookmarkEnd w:id="5"/>
      <w:r>
        <w:rPr>
          <w:sz w:val="28"/>
          <w:szCs w:val="28"/>
        </w:rPr>
        <w:t xml:space="preserve">2.2. Филиал действует от имени </w:t>
      </w:r>
      <w:proofErr w:type="gramStart"/>
      <w:r>
        <w:rPr>
          <w:sz w:val="28"/>
          <w:szCs w:val="28"/>
        </w:rPr>
        <w:t>Предприятия</w:t>
      </w:r>
      <w:proofErr w:type="gramEnd"/>
      <w:r>
        <w:rPr>
          <w:sz w:val="28"/>
          <w:szCs w:val="28"/>
        </w:rPr>
        <w:t xml:space="preserve"> на основании утвержденного им Положения. Руководитель Филиала при осуществлении функций Предприятия действует на о</w:t>
      </w:r>
      <w:r>
        <w:rPr>
          <w:sz w:val="28"/>
          <w:szCs w:val="28"/>
        </w:rPr>
        <w:t xml:space="preserve">сновании и в пределах доверенности, выдаваемой Предприятием на его имя. </w:t>
      </w:r>
    </w:p>
    <w:p w:rsidR="00B532C2" w:rsidRDefault="00B532C2">
      <w:pPr>
        <w:ind w:firstLine="400"/>
        <w:jc w:val="both"/>
      </w:pPr>
    </w:p>
    <w:p w:rsidR="00B532C2" w:rsidRDefault="007D5767">
      <w:pPr>
        <w:pStyle w:val="a8"/>
        <w:spacing w:after="0" w:line="240" w:lineRule="auto"/>
        <w:jc w:val="center"/>
      </w:pPr>
      <w:r>
        <w:rPr>
          <w:b/>
          <w:bCs/>
          <w:sz w:val="28"/>
          <w:szCs w:val="28"/>
        </w:rPr>
        <w:t>3. ЦЕЛИ ФИЛИАЛА</w:t>
      </w:r>
    </w:p>
    <w:p w:rsidR="00B532C2" w:rsidRDefault="00B532C2">
      <w:pPr>
        <w:pStyle w:val="a8"/>
        <w:spacing w:after="0" w:line="240" w:lineRule="auto"/>
      </w:pP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3.1. Филиал создан в целях извлечения дохода и надлежащего исполнения функций Предприятия в качестве территориально обособленного структурного подразделения Предприя</w:t>
      </w:r>
      <w:r>
        <w:rPr>
          <w:sz w:val="28"/>
          <w:szCs w:val="28"/>
        </w:rPr>
        <w:t>тия.</w:t>
      </w:r>
    </w:p>
    <w:p w:rsidR="00B532C2" w:rsidRDefault="00B532C2">
      <w:pPr>
        <w:pStyle w:val="a8"/>
        <w:spacing w:after="0" w:line="240" w:lineRule="auto"/>
        <w:ind w:firstLine="397"/>
        <w:jc w:val="both"/>
        <w:rPr>
          <w:sz w:val="28"/>
          <w:szCs w:val="28"/>
        </w:rPr>
      </w:pPr>
    </w:p>
    <w:p w:rsidR="00B532C2" w:rsidRDefault="007D5767">
      <w:pPr>
        <w:jc w:val="center"/>
      </w:pPr>
      <w:r>
        <w:rPr>
          <w:rStyle w:val="s1"/>
          <w:sz w:val="28"/>
          <w:szCs w:val="28"/>
        </w:rPr>
        <w:t xml:space="preserve">4. ПОРЯДОК ФИНАНСИРОВАНИЯ И ИМУЩЕСТВО ФИЛИАЛА </w:t>
      </w:r>
    </w:p>
    <w:p w:rsidR="00B532C2" w:rsidRDefault="00B532C2">
      <w:pPr>
        <w:ind w:firstLine="400"/>
        <w:jc w:val="both"/>
        <w:rPr>
          <w:sz w:val="28"/>
          <w:szCs w:val="28"/>
        </w:rPr>
      </w:pPr>
    </w:p>
    <w:p w:rsidR="00B532C2" w:rsidRDefault="007D5767">
      <w:pPr>
        <w:ind w:firstLine="400"/>
        <w:jc w:val="both"/>
      </w:pPr>
      <w:bookmarkStart w:id="6" w:name="SUB401"/>
      <w:bookmarkEnd w:id="6"/>
      <w:r>
        <w:rPr>
          <w:sz w:val="28"/>
          <w:szCs w:val="28"/>
        </w:rPr>
        <w:t>4.1. Филиал финансируется Предприятием.</w:t>
      </w:r>
    </w:p>
    <w:p w:rsidR="00B532C2" w:rsidRDefault="007D5767">
      <w:pPr>
        <w:ind w:firstLine="400"/>
        <w:jc w:val="both"/>
      </w:pPr>
      <w:bookmarkStart w:id="7" w:name="SUB402"/>
      <w:bookmarkEnd w:id="7"/>
      <w:r>
        <w:rPr>
          <w:sz w:val="28"/>
          <w:szCs w:val="28"/>
        </w:rPr>
        <w:t>4.2. Филиал наделяется помещением, оборудованием, техническими средствами, деньгами и иным имуществом.</w:t>
      </w:r>
    </w:p>
    <w:p w:rsidR="00B532C2" w:rsidRDefault="007D5767">
      <w:pPr>
        <w:pStyle w:val="a8"/>
        <w:spacing w:after="0" w:line="240" w:lineRule="auto"/>
        <w:ind w:firstLine="400"/>
        <w:jc w:val="both"/>
      </w:pPr>
      <w:r>
        <w:rPr>
          <w:sz w:val="28"/>
          <w:szCs w:val="28"/>
        </w:rPr>
        <w:t>Предприятие наделяет Филиал основными и оборотными средства</w:t>
      </w:r>
      <w:r>
        <w:rPr>
          <w:sz w:val="28"/>
          <w:szCs w:val="28"/>
        </w:rPr>
        <w:t xml:space="preserve">ми и другим имуществом, отраженным на балансе Предприятия, используемым Филиалом в соответствии с уставными целями Предприятия. Баланс Филиала входит в консолидирующий баланс Предприятия. </w:t>
      </w:r>
    </w:p>
    <w:p w:rsidR="00B532C2" w:rsidRDefault="007D5767">
      <w:pPr>
        <w:ind w:firstLine="400"/>
        <w:jc w:val="both"/>
      </w:pPr>
      <w:bookmarkStart w:id="8" w:name="SUB403"/>
      <w:bookmarkEnd w:id="8"/>
      <w:r>
        <w:rPr>
          <w:sz w:val="28"/>
          <w:szCs w:val="28"/>
        </w:rPr>
        <w:t>4.3. Филиал имеет счета в банках, бланки и печать со своим наименов</w:t>
      </w:r>
      <w:r>
        <w:rPr>
          <w:sz w:val="28"/>
          <w:szCs w:val="28"/>
        </w:rPr>
        <w:t>анием.</w:t>
      </w:r>
    </w:p>
    <w:p w:rsidR="00B532C2" w:rsidRDefault="007D5767">
      <w:pPr>
        <w:ind w:firstLine="400"/>
        <w:jc w:val="both"/>
      </w:pPr>
      <w:bookmarkStart w:id="9" w:name="SUB404"/>
      <w:bookmarkEnd w:id="9"/>
      <w:r>
        <w:rPr>
          <w:sz w:val="28"/>
          <w:szCs w:val="28"/>
        </w:rPr>
        <w:t>4.4. Филиал ведет бухгалтерский учет и отчетность в соответствии с законодательством Республики Казахстан.</w:t>
      </w:r>
    </w:p>
    <w:p w:rsidR="00B532C2" w:rsidRDefault="007D5767">
      <w:pPr>
        <w:ind w:firstLine="400"/>
        <w:jc w:val="both"/>
      </w:pPr>
      <w:bookmarkStart w:id="10" w:name="SUB405"/>
      <w:bookmarkEnd w:id="10"/>
      <w:r>
        <w:rPr>
          <w:color w:val="00000A"/>
          <w:sz w:val="28"/>
          <w:szCs w:val="28"/>
        </w:rPr>
        <w:t>4.5. Имущественную ответственность за деятельность Филиала несет создавшее его Предприятие.</w:t>
      </w:r>
    </w:p>
    <w:p w:rsidR="00B532C2" w:rsidRDefault="007D5767">
      <w:pPr>
        <w:ind w:firstLine="400"/>
        <w:jc w:val="both"/>
      </w:pPr>
      <w:bookmarkStart w:id="11" w:name="SUB406"/>
      <w:bookmarkEnd w:id="11"/>
      <w:r>
        <w:rPr>
          <w:sz w:val="28"/>
          <w:szCs w:val="28"/>
        </w:rPr>
        <w:t xml:space="preserve">4.6. Имущество Филиала образуется из средств, </w:t>
      </w:r>
      <w:r>
        <w:rPr>
          <w:sz w:val="28"/>
          <w:szCs w:val="28"/>
        </w:rPr>
        <w:t>закрепленных за ним Предприятием или переданных Филиалу по иным основаниям, а также денежных и материальных средств, приобретенных в ходе его хозяйственной деятельности. Имущество, числящееся на балансе Филиала, является собственностью Предприятия.</w:t>
      </w:r>
    </w:p>
    <w:p w:rsidR="00B532C2" w:rsidRDefault="007D5767">
      <w:pPr>
        <w:ind w:firstLine="400"/>
        <w:jc w:val="both"/>
      </w:pPr>
      <w:bookmarkStart w:id="12" w:name="SUB407"/>
      <w:bookmarkEnd w:id="12"/>
      <w:r>
        <w:rPr>
          <w:sz w:val="28"/>
          <w:szCs w:val="28"/>
        </w:rPr>
        <w:t>4.7. Ин</w:t>
      </w:r>
      <w:r>
        <w:rPr>
          <w:sz w:val="28"/>
          <w:szCs w:val="28"/>
        </w:rPr>
        <w:t>формация о финансово-хозяйственной деятельности представляется Филиалом в Предприятие в порядке и сроки, предусмотренные внутренними положениями Предприятия.</w:t>
      </w:r>
    </w:p>
    <w:p w:rsidR="00B532C2" w:rsidRDefault="00B532C2">
      <w:pPr>
        <w:pStyle w:val="a8"/>
        <w:spacing w:after="0" w:line="240" w:lineRule="auto"/>
        <w:ind w:firstLine="397"/>
        <w:jc w:val="both"/>
        <w:rPr>
          <w:sz w:val="28"/>
          <w:szCs w:val="28"/>
        </w:rPr>
      </w:pPr>
    </w:p>
    <w:p w:rsidR="00B532C2" w:rsidRDefault="007D5767">
      <w:pPr>
        <w:pStyle w:val="a8"/>
        <w:spacing w:after="0" w:line="240" w:lineRule="auto"/>
        <w:ind w:firstLine="397"/>
        <w:jc w:val="center"/>
      </w:pPr>
      <w:r>
        <w:rPr>
          <w:b/>
          <w:bCs/>
          <w:sz w:val="28"/>
          <w:szCs w:val="28"/>
        </w:rPr>
        <w:t>5. ФИНАНСОВО-ХОЗЯЙСТВЕННАЯ ДЕЯТЕЛЬНОСТЬ ФИЛИАЛА</w:t>
      </w:r>
    </w:p>
    <w:p w:rsidR="00B532C2" w:rsidRDefault="00B532C2">
      <w:pPr>
        <w:pStyle w:val="a8"/>
        <w:spacing w:after="0" w:line="240" w:lineRule="auto"/>
        <w:ind w:firstLine="397"/>
        <w:jc w:val="both"/>
        <w:rPr>
          <w:sz w:val="28"/>
          <w:szCs w:val="28"/>
        </w:rPr>
      </w:pP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 xml:space="preserve">5.1. Филиал осуществляет финансово-хозяйственную деятельность на условиях, определяемых Предприятием и указанных в настоящем Положении и доверенности, выдаваемой руководителю Филиала. 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lastRenderedPageBreak/>
        <w:t>5.2. В пределах, определяемых настоящим Положением, Филиал самостоятель</w:t>
      </w:r>
      <w:r>
        <w:rPr>
          <w:sz w:val="28"/>
          <w:szCs w:val="28"/>
        </w:rPr>
        <w:t xml:space="preserve">но осуществляет финансово-хозяйственную деятельность. Предприятие вправе расширить либо ограничить полномочия Филиала в сравнении с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в настоящем Положении.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5.3. Филиал осуществляет распоряжение имуществом и средствами, получаемыми им в результате</w:t>
      </w:r>
      <w:r>
        <w:rPr>
          <w:sz w:val="28"/>
          <w:szCs w:val="28"/>
        </w:rPr>
        <w:t xml:space="preserve"> собственной хозяйственной деятельности в Порядке, установленном настоящим Положением, а также решениями компетентных органов управления Предприятия.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5.4. В пределах, предоставленных ему полномочий, Филиал вправе заключать хозяйственные договоры и совершат</w:t>
      </w:r>
      <w:r>
        <w:rPr>
          <w:sz w:val="28"/>
          <w:szCs w:val="28"/>
        </w:rPr>
        <w:t xml:space="preserve">ь иные сделки, в соответствии с настоящим Положением. Филиал несет ответственность по заключаемым им </w:t>
      </w:r>
      <w:proofErr w:type="gramStart"/>
      <w:r>
        <w:rPr>
          <w:sz w:val="28"/>
          <w:szCs w:val="28"/>
        </w:rPr>
        <w:t>сделкам</w:t>
      </w:r>
      <w:proofErr w:type="gramEnd"/>
      <w:r>
        <w:rPr>
          <w:sz w:val="28"/>
          <w:szCs w:val="28"/>
        </w:rPr>
        <w:t xml:space="preserve"> закрепленным за ним имуществом. При недостаточности имущества Филиала претензии кредиторов удовлетворяются за счет иного имущества Предприятия.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5.5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Филиал реализует свои работы, услуги по ценам и тарифам, установленными Предприятием.</w:t>
      </w:r>
      <w:proofErr w:type="gramEnd"/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5.6. Филиал осуществляет все виды хозяйственной деятельности, направленные на решение уставных задач Предприятия в порядке, определяемом законодательством Республики Ка</w:t>
      </w:r>
      <w:r>
        <w:rPr>
          <w:sz w:val="28"/>
          <w:szCs w:val="28"/>
        </w:rPr>
        <w:t>захстан.</w:t>
      </w:r>
    </w:p>
    <w:p w:rsidR="00B532C2" w:rsidRDefault="00B532C2">
      <w:pPr>
        <w:pStyle w:val="a8"/>
        <w:spacing w:after="0" w:line="240" w:lineRule="auto"/>
        <w:ind w:firstLine="397"/>
        <w:jc w:val="both"/>
        <w:rPr>
          <w:sz w:val="28"/>
          <w:szCs w:val="28"/>
        </w:rPr>
      </w:pPr>
    </w:p>
    <w:p w:rsidR="00B532C2" w:rsidRDefault="007D5767">
      <w:pPr>
        <w:pStyle w:val="a8"/>
        <w:spacing w:after="0" w:line="240" w:lineRule="auto"/>
        <w:jc w:val="center"/>
      </w:pPr>
      <w:r>
        <w:rPr>
          <w:b/>
          <w:bCs/>
          <w:sz w:val="28"/>
          <w:szCs w:val="28"/>
        </w:rPr>
        <w:t>6. УПРАВЛЕНИЕ ФИЛИАЛОМ</w:t>
      </w:r>
    </w:p>
    <w:p w:rsidR="00B532C2" w:rsidRDefault="00B532C2">
      <w:pPr>
        <w:pStyle w:val="a8"/>
        <w:spacing w:after="0" w:line="240" w:lineRule="auto"/>
        <w:jc w:val="center"/>
        <w:rPr>
          <w:b/>
          <w:bCs/>
          <w:sz w:val="28"/>
          <w:szCs w:val="28"/>
        </w:rPr>
      </w:pP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6.1. Руководство деятельностью Филиала осуществляет Директор, назначаемый Генеральным директором Предприятия по согласованию с уполномоченным органом управления Предприятия. Директор филиала действует на основании доверенн</w:t>
      </w:r>
      <w:r>
        <w:rPr>
          <w:sz w:val="28"/>
          <w:szCs w:val="28"/>
        </w:rPr>
        <w:t>ости, выдаваемой и подписываемой Генеральным директором Предприятия.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6.2. Предприятие осуществляет следующие функции по управлению Филиалом: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6.2.1. определяет основные направления его деятельности, утверждает планы и отчеты об их выполнении;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 xml:space="preserve">6.2.2. вносит </w:t>
      </w:r>
      <w:r>
        <w:rPr>
          <w:sz w:val="28"/>
          <w:szCs w:val="28"/>
        </w:rPr>
        <w:t>изменения и дополнения в настоящее Положение, принимает новое Положение;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 xml:space="preserve">6.2.3. осуществляет проверки финансово-хозяйственной деятельности Филиала; 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6.2.4. назначает и увольняет Директора по основаниям, предусмотренным трудовым законодательством Республики</w:t>
      </w:r>
      <w:r>
        <w:rPr>
          <w:sz w:val="28"/>
          <w:szCs w:val="28"/>
        </w:rPr>
        <w:t xml:space="preserve"> Казахстан;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6.2.5. определяет структуру Филиала;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6.2.6. устанавливает размеры, формы и порядок наделения Филиала имуществом, денежными и иными средствами;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6.2.7. утверждает годовые отчеты по результатам деятельности, определяет порядок распределения прибыл</w:t>
      </w:r>
      <w:r>
        <w:rPr>
          <w:sz w:val="28"/>
          <w:szCs w:val="28"/>
        </w:rPr>
        <w:t>и и покрытия убытков;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6.2.8. принимает решение о прекращении деятельности Филиала, назначает ликвидационную комиссию, утверждает ликвидационный баланс.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6.3. Директор Филиала: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lastRenderedPageBreak/>
        <w:t>6.3.1. по доверенности действует от имени Предприятия в пределах полномочий, опре</w:t>
      </w:r>
      <w:r>
        <w:rPr>
          <w:sz w:val="28"/>
          <w:szCs w:val="28"/>
        </w:rPr>
        <w:t>деляемых настоящим Положением и выданной ему доверенности;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6.3.2. осуществляет оперативное руководство деятельностью Филиала в соответствии с утвержденными Предприятием планами;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6.3.3. в соответствии с доверенностью выступает от имени Предприятия, представ</w:t>
      </w:r>
      <w:r>
        <w:rPr>
          <w:sz w:val="28"/>
          <w:szCs w:val="28"/>
        </w:rPr>
        <w:t>ляет и защищает права и законные интересы Предприятия в отношениях с другими предприятиями, организациями, учреждениями и гражданами Республики Казахстан и за рубежом, по вопросам, входящим в компетенцию Филиала;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6.3.4. распоряжается средствами филиала в п</w:t>
      </w:r>
      <w:r>
        <w:rPr>
          <w:sz w:val="28"/>
          <w:szCs w:val="28"/>
        </w:rPr>
        <w:t>ределах и в порядке установленными настоящим Положением и доверенностью;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6.3.5. в рамках хозяйственной деятельности Филиала совершает сделки по согласованию с Предприятием;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6.3.6. в пределах имеющихся полномочий, издает приказы и распоряжения, дает указани</w:t>
      </w:r>
      <w:r>
        <w:rPr>
          <w:sz w:val="28"/>
          <w:szCs w:val="28"/>
        </w:rPr>
        <w:t>я, обязательные для всех работников Филиала;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6.3.7. в установленном порядке обеспечивает организацию бухгалтерского учета, отвечающего требованиям законодательства Республики Казахстан и потребностям Филиала;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 xml:space="preserve">6.3.8. обеспечивает организацию внутреннего </w:t>
      </w:r>
      <w:r>
        <w:rPr>
          <w:sz w:val="28"/>
          <w:szCs w:val="28"/>
        </w:rPr>
        <w:t>контроля и функционирования Филиала;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6.3.9. назначает и увольняет своих заместителей, старшего бухгалтера и руководителей подразделений Филиала по согласованию с Генеральным директором Предприятия;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6.3.10. осуществляет прием лиц на работу и увольняет с раб</w:t>
      </w:r>
      <w:r>
        <w:rPr>
          <w:sz w:val="28"/>
          <w:szCs w:val="28"/>
        </w:rPr>
        <w:t>оты в соответствии со штатным расписанием Филиала, также принимает меры поощрения и наложения на них взыскания в соответствии с правилами внутреннего трудового распорядка и действующим трудовым законодательством Республики Казахстан.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6.3.11. обеспечивает с</w:t>
      </w:r>
      <w:r>
        <w:rPr>
          <w:sz w:val="28"/>
          <w:szCs w:val="28"/>
        </w:rPr>
        <w:t>охранность, надлежащее использование и учет находящегося в распоряжении Филиала имущества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едприятия;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6.3.12. принимает меры по обеспечению эффективности работы Филиала;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 xml:space="preserve">6.3.13. обеспечивает своевременное исполнение и предоставление письменного </w:t>
      </w:r>
      <w:r>
        <w:rPr>
          <w:sz w:val="28"/>
          <w:szCs w:val="28"/>
        </w:rPr>
        <w:t>ответа на запросы Предприятия;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6.3.14. обеспечивает соблюдение законности в деятельности Филиала;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6.3.15. принимает меры по предупреждению незаконного расходования денег и товарно-материальных ценностей, нарушений финансового и хозяйственного законодательс</w:t>
      </w:r>
      <w:r>
        <w:rPr>
          <w:sz w:val="28"/>
          <w:szCs w:val="28"/>
        </w:rPr>
        <w:t>тва;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6.3.16. принимает меры по недопущению исполнения и оформления документов по операциям, противоречащим законодательству Республики Казахстан;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 xml:space="preserve">6.3.17. несет персональную ответственность за выполнение возложенных на Филиал задач, и результаты его работы </w:t>
      </w:r>
      <w:r>
        <w:rPr>
          <w:sz w:val="28"/>
          <w:szCs w:val="28"/>
        </w:rPr>
        <w:t>перед Предприятием;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6.3.18. несет персональную материальную ответственность за надлежащее использование вверенного Филиалу имущества и целевое использование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едприятия.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lastRenderedPageBreak/>
        <w:t>6.3.19. совершает иные действия, необходимые для достижения целей и</w:t>
      </w:r>
      <w:r>
        <w:rPr>
          <w:sz w:val="28"/>
          <w:szCs w:val="28"/>
        </w:rPr>
        <w:t xml:space="preserve"> задач Филиала.</w:t>
      </w:r>
    </w:p>
    <w:p w:rsidR="00B532C2" w:rsidRDefault="00B532C2">
      <w:pPr>
        <w:pStyle w:val="a8"/>
        <w:spacing w:after="0" w:line="240" w:lineRule="auto"/>
        <w:ind w:firstLine="397"/>
        <w:jc w:val="both"/>
      </w:pPr>
    </w:p>
    <w:p w:rsidR="00B532C2" w:rsidRDefault="007D5767">
      <w:pPr>
        <w:jc w:val="center"/>
      </w:pPr>
      <w:r>
        <w:rPr>
          <w:rStyle w:val="s1"/>
          <w:sz w:val="28"/>
          <w:szCs w:val="28"/>
        </w:rPr>
        <w:t xml:space="preserve">7. </w:t>
      </w:r>
      <w:proofErr w:type="gramStart"/>
      <w:r>
        <w:rPr>
          <w:rStyle w:val="s1"/>
          <w:sz w:val="28"/>
          <w:szCs w:val="28"/>
        </w:rPr>
        <w:t>КОНТРОЛЬ ЗА</w:t>
      </w:r>
      <w:proofErr w:type="gramEnd"/>
      <w:r>
        <w:rPr>
          <w:rStyle w:val="s1"/>
          <w:sz w:val="28"/>
          <w:szCs w:val="28"/>
        </w:rPr>
        <w:t xml:space="preserve"> ФИНАНСОВО-ХОЗЯЙСТВЕННОЙ ДЕЯТЕЛЬНОСТЬЮ ФИЛИАЛА</w:t>
      </w:r>
    </w:p>
    <w:p w:rsidR="00B532C2" w:rsidRDefault="00B532C2">
      <w:pPr>
        <w:ind w:firstLine="400"/>
        <w:jc w:val="both"/>
        <w:rPr>
          <w:sz w:val="28"/>
          <w:szCs w:val="28"/>
        </w:rPr>
      </w:pP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7.1. Для выполнения своих задач и задач Предприятия Филиал осуществляет финансово-хозяйственную деятельность в пределах и на условиях, определенных Предприятием.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7.2. Итоги деят</w:t>
      </w:r>
      <w:r>
        <w:rPr>
          <w:sz w:val="28"/>
          <w:szCs w:val="28"/>
        </w:rPr>
        <w:t>ельности Филиала отражаются в бухгалтерском балансе, отчете о финансово-хозяйственной деятельности, отчете о движении денег, в отчете о прибылях и убытках, а также в годовом отчете Предприятия.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7.3. Финансовый год Филиала совпадает с финансовым годом Предп</w:t>
      </w:r>
      <w:r>
        <w:rPr>
          <w:sz w:val="28"/>
          <w:szCs w:val="28"/>
        </w:rPr>
        <w:t>риятия.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финансово-хозяйственной деятельностью Филиала  осуществляется Генеральным директором, заместителями генерального директора, главным бухгалтером Предприятия и (или) в порядке, предусмотренном Уставом Предприятия.</w:t>
      </w:r>
    </w:p>
    <w:p w:rsidR="00B532C2" w:rsidRDefault="00B532C2">
      <w:pPr>
        <w:jc w:val="both"/>
        <w:rPr>
          <w:sz w:val="28"/>
          <w:szCs w:val="28"/>
        </w:rPr>
      </w:pPr>
    </w:p>
    <w:p w:rsidR="00B532C2" w:rsidRDefault="007D5767">
      <w:pPr>
        <w:pStyle w:val="a8"/>
        <w:spacing w:after="0" w:line="240" w:lineRule="auto"/>
        <w:jc w:val="center"/>
      </w:pPr>
      <w:r>
        <w:rPr>
          <w:b/>
          <w:bCs/>
          <w:sz w:val="28"/>
          <w:szCs w:val="28"/>
        </w:rPr>
        <w:t>8. БУХГАЛТЕРСКИЙ У</w:t>
      </w:r>
      <w:r>
        <w:rPr>
          <w:b/>
          <w:bCs/>
          <w:sz w:val="28"/>
          <w:szCs w:val="28"/>
        </w:rPr>
        <w:t>ЧЕТ И ОТЧЕТНОСТЬ</w:t>
      </w:r>
    </w:p>
    <w:p w:rsidR="00B532C2" w:rsidRDefault="00B532C2">
      <w:pPr>
        <w:pStyle w:val="a8"/>
        <w:spacing w:after="0" w:line="240" w:lineRule="auto"/>
        <w:rPr>
          <w:sz w:val="28"/>
          <w:szCs w:val="28"/>
        </w:rPr>
      </w:pP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 xml:space="preserve">8.1. Филиал учитывает результаты своей деятельности, ведет бухгалтерскую и статистическую отчетность в порядке, установленном действующим законодательством Республики Казахстан. 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 xml:space="preserve">8.2. Старший бухгалтер Филиала несет ответственность и </w:t>
      </w:r>
      <w:r>
        <w:rPr>
          <w:sz w:val="28"/>
          <w:szCs w:val="28"/>
        </w:rPr>
        <w:t>пользуется правами, установленными для главных бухгалтеров предприятий и организаций. Старший бухгалтер Филиала подчиняется непосредственно Директору Филиала и подотчетен главному бухгалтеру Предприятия.</w:t>
      </w:r>
    </w:p>
    <w:p w:rsidR="00B532C2" w:rsidRDefault="00B532C2">
      <w:pPr>
        <w:pStyle w:val="a8"/>
        <w:spacing w:after="0" w:line="240" w:lineRule="auto"/>
        <w:ind w:firstLine="397"/>
        <w:jc w:val="both"/>
        <w:rPr>
          <w:sz w:val="28"/>
          <w:szCs w:val="28"/>
        </w:rPr>
      </w:pPr>
    </w:p>
    <w:p w:rsidR="00B532C2" w:rsidRDefault="007D5767">
      <w:pPr>
        <w:pStyle w:val="a8"/>
        <w:spacing w:after="0" w:line="240" w:lineRule="auto"/>
        <w:jc w:val="center"/>
      </w:pPr>
      <w:r>
        <w:rPr>
          <w:b/>
          <w:bCs/>
          <w:sz w:val="28"/>
          <w:szCs w:val="28"/>
        </w:rPr>
        <w:t>9. ПЕРСОНАЛ ФИЛИАЛА</w:t>
      </w:r>
    </w:p>
    <w:p w:rsidR="00B532C2" w:rsidRDefault="00B532C2">
      <w:pPr>
        <w:pStyle w:val="a8"/>
        <w:spacing w:after="0" w:line="240" w:lineRule="auto"/>
        <w:rPr>
          <w:sz w:val="28"/>
          <w:szCs w:val="28"/>
        </w:rPr>
      </w:pPr>
    </w:p>
    <w:p w:rsidR="00B532C2" w:rsidRDefault="007D5767">
      <w:pPr>
        <w:pStyle w:val="a8"/>
        <w:tabs>
          <w:tab w:val="left" w:pos="450"/>
        </w:tabs>
        <w:spacing w:after="0" w:line="240" w:lineRule="auto"/>
        <w:ind w:firstLine="397"/>
        <w:jc w:val="both"/>
      </w:pPr>
      <w:r>
        <w:rPr>
          <w:sz w:val="28"/>
          <w:szCs w:val="28"/>
        </w:rPr>
        <w:t>9.1. Отношения работников Фили</w:t>
      </w:r>
      <w:r>
        <w:rPr>
          <w:sz w:val="28"/>
          <w:szCs w:val="28"/>
        </w:rPr>
        <w:t xml:space="preserve">ала, возникшие на основе трудового договора, регулируются трудовым законодательством Республики Казахстан и положением о персонале Филиала, утверждаемым директором Филиала по согласованию с Генеральным директором Предприятия. </w:t>
      </w:r>
    </w:p>
    <w:p w:rsidR="00B532C2" w:rsidRDefault="007D5767">
      <w:pPr>
        <w:pStyle w:val="a8"/>
        <w:tabs>
          <w:tab w:val="left" w:pos="390"/>
        </w:tabs>
        <w:spacing w:after="0" w:line="240" w:lineRule="auto"/>
        <w:ind w:firstLine="397"/>
        <w:jc w:val="both"/>
      </w:pPr>
      <w:r>
        <w:rPr>
          <w:sz w:val="28"/>
          <w:szCs w:val="28"/>
        </w:rPr>
        <w:t>9.2. Структуру и штатное расп</w:t>
      </w:r>
      <w:r>
        <w:rPr>
          <w:sz w:val="28"/>
          <w:szCs w:val="28"/>
        </w:rPr>
        <w:t xml:space="preserve">исание Филиала утверждает Генеральный директор Предприятия по представлению Директора Филиала. </w:t>
      </w:r>
    </w:p>
    <w:p w:rsidR="00B532C2" w:rsidRDefault="007D5767">
      <w:pPr>
        <w:pStyle w:val="a8"/>
        <w:tabs>
          <w:tab w:val="left" w:pos="390"/>
        </w:tabs>
        <w:spacing w:after="0" w:line="240" w:lineRule="auto"/>
        <w:ind w:firstLine="397"/>
        <w:jc w:val="both"/>
      </w:pPr>
      <w:r>
        <w:rPr>
          <w:sz w:val="28"/>
          <w:szCs w:val="28"/>
        </w:rPr>
        <w:t>9.3. Директор Филиала разрабатывает Положение о персонале, в котором предусматривается порядок найма и увольнения работников, формы и системы оплаты труда, расп</w:t>
      </w:r>
      <w:r>
        <w:rPr>
          <w:sz w:val="28"/>
          <w:szCs w:val="28"/>
        </w:rPr>
        <w:t>орядок рабочего дня, сменность работы, порядок предоставления выходных дней и отпусков и другие вопросы. Условия оплаты труда, продолжительность ежегодных отпусков, меры социальной защиты работников не должны быть хуже условий, предусмотренных трудовым зак</w:t>
      </w:r>
      <w:r>
        <w:rPr>
          <w:sz w:val="28"/>
          <w:szCs w:val="28"/>
        </w:rPr>
        <w:t>онодательством Республики Казахстан.</w:t>
      </w:r>
    </w:p>
    <w:p w:rsidR="00B532C2" w:rsidRDefault="00B532C2">
      <w:pPr>
        <w:pStyle w:val="a8"/>
        <w:tabs>
          <w:tab w:val="left" w:pos="390"/>
        </w:tabs>
        <w:spacing w:after="0" w:line="240" w:lineRule="auto"/>
        <w:ind w:firstLine="397"/>
        <w:jc w:val="both"/>
        <w:rPr>
          <w:sz w:val="28"/>
          <w:szCs w:val="28"/>
        </w:rPr>
      </w:pPr>
    </w:p>
    <w:p w:rsidR="00B532C2" w:rsidRDefault="007D5767">
      <w:pPr>
        <w:pStyle w:val="a8"/>
        <w:spacing w:after="0" w:line="240" w:lineRule="auto"/>
        <w:jc w:val="center"/>
      </w:pPr>
      <w:r>
        <w:rPr>
          <w:b/>
          <w:bCs/>
          <w:sz w:val="28"/>
          <w:szCs w:val="28"/>
        </w:rPr>
        <w:t>10. ПРЕКРАЩЕНИЕ ДЕЯТЕЛЬНОСТИ ФИЛИАЛА</w:t>
      </w:r>
    </w:p>
    <w:p w:rsidR="00B532C2" w:rsidRDefault="00B532C2">
      <w:pPr>
        <w:pStyle w:val="a8"/>
        <w:spacing w:after="0" w:line="240" w:lineRule="auto"/>
        <w:rPr>
          <w:sz w:val="28"/>
          <w:szCs w:val="28"/>
        </w:rPr>
      </w:pP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lastRenderedPageBreak/>
        <w:t>10.1. Деятельность Филиала прекращается: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 xml:space="preserve">- по решению Предприятия; 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- по решению уполномоченного органа Предприятия;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 xml:space="preserve">- при ликвидации Предприятия по любым, предусмотренным законом </w:t>
      </w:r>
      <w:r>
        <w:rPr>
          <w:sz w:val="28"/>
          <w:szCs w:val="28"/>
        </w:rPr>
        <w:t>основаниям;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- в случаях, предусмотренных законодательством Республики Казахстан.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10.2. Ликвидация Филиала производится ликвидационной комиссией, создаваемой Предприятием, либо (в случаях, установленных законом) - назначенной компетентным государственным ор</w:t>
      </w:r>
      <w:r>
        <w:rPr>
          <w:sz w:val="28"/>
          <w:szCs w:val="28"/>
        </w:rPr>
        <w:t>ганом.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10.3. С момента назначения ликвидационной комиссии к ней переходят полномочия по управлению делами Филиала. Ликвидационная комиссия оценивает наличное имущество Филиала, выявляет дебиторов и кредиторов Предприятия, отношениями с которыми были устано</w:t>
      </w:r>
      <w:r>
        <w:rPr>
          <w:sz w:val="28"/>
          <w:szCs w:val="28"/>
        </w:rPr>
        <w:t>влены в процессе деятельности Филиала, и рассчитывается с ними, принимает меры к оплате долгов Филиала третьим лицам, а также составляет ликвидационный баланс и представляет его Предприятию.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10.4. Имеющиеся у Филиала денежные средства, включая выручку от р</w:t>
      </w:r>
      <w:r>
        <w:rPr>
          <w:sz w:val="28"/>
          <w:szCs w:val="28"/>
        </w:rPr>
        <w:t>аспродажи его имущества при ликвидации, после расчетов с бюджетом, оплаты труда работников Филиала, кредиторами распределяются в соответствии с решением исполнительного органа Предприятия.</w:t>
      </w:r>
    </w:p>
    <w:p w:rsidR="00B532C2" w:rsidRDefault="007D5767">
      <w:pPr>
        <w:pStyle w:val="a8"/>
        <w:spacing w:after="0" w:line="240" w:lineRule="auto"/>
        <w:ind w:firstLine="397"/>
        <w:jc w:val="both"/>
      </w:pPr>
      <w:r>
        <w:rPr>
          <w:sz w:val="28"/>
          <w:szCs w:val="28"/>
        </w:rPr>
        <w:t>10.5. При недостатке имущества Филиала для расчетов с кредиторами П</w:t>
      </w:r>
      <w:r>
        <w:rPr>
          <w:sz w:val="28"/>
          <w:szCs w:val="28"/>
        </w:rPr>
        <w:t>редприятия обязано удовлетворить их законные имущественные требования за счет иного имущества.</w:t>
      </w:r>
    </w:p>
    <w:p w:rsidR="00B532C2" w:rsidRDefault="007D5767">
      <w:pPr>
        <w:ind w:firstLine="400"/>
        <w:jc w:val="both"/>
      </w:pPr>
      <w:r>
        <w:rPr>
          <w:sz w:val="28"/>
          <w:szCs w:val="28"/>
        </w:rPr>
        <w:t>10.6. Изменения и дополнения в настоящее Положение вносятся решением Предприятия.</w:t>
      </w:r>
    </w:p>
    <w:p w:rsidR="00B532C2" w:rsidRDefault="00B532C2">
      <w:pPr>
        <w:ind w:firstLine="400"/>
        <w:jc w:val="both"/>
        <w:rPr>
          <w:sz w:val="28"/>
          <w:szCs w:val="28"/>
        </w:rPr>
      </w:pPr>
      <w:bookmarkStart w:id="13" w:name="sub1003603190"/>
      <w:bookmarkEnd w:id="13"/>
    </w:p>
    <w:p w:rsidR="00B532C2" w:rsidRDefault="00B532C2">
      <w:pPr>
        <w:ind w:firstLine="400"/>
        <w:jc w:val="both"/>
        <w:rPr>
          <w:sz w:val="28"/>
          <w:szCs w:val="28"/>
        </w:rPr>
      </w:pPr>
    </w:p>
    <w:p w:rsidR="00B532C2" w:rsidRDefault="007D5767">
      <w:pPr>
        <w:ind w:firstLine="708"/>
        <w:jc w:val="both"/>
      </w:pPr>
      <w:r>
        <w:rPr>
          <w:b/>
          <w:bCs/>
          <w:sz w:val="28"/>
          <w:szCs w:val="28"/>
        </w:rPr>
        <w:t xml:space="preserve">Генеральный директор </w:t>
      </w:r>
    </w:p>
    <w:p w:rsidR="00B532C2" w:rsidRDefault="007D5767">
      <w:pPr>
        <w:ind w:firstLine="708"/>
        <w:jc w:val="both"/>
      </w:pPr>
      <w:r>
        <w:rPr>
          <w:b/>
          <w:bCs/>
          <w:sz w:val="28"/>
          <w:szCs w:val="28"/>
          <w:lang w:val="kk-KZ"/>
        </w:rPr>
        <w:t>РГКП РУОЦ «Балдаурен»</w:t>
      </w:r>
      <w:r>
        <w:rPr>
          <w:b/>
          <w:bCs/>
          <w:sz w:val="28"/>
          <w:szCs w:val="28"/>
          <w:lang w:val="kk-KZ"/>
        </w:rPr>
        <w:tab/>
        <w:t xml:space="preserve">         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 xml:space="preserve">         М.Б. Төлепбай</w:t>
      </w:r>
    </w:p>
    <w:sectPr w:rsidR="00B532C2" w:rsidSect="00B532C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77" w:right="567" w:bottom="777" w:left="1418" w:header="720" w:footer="7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67" w:rsidRDefault="007D5767" w:rsidP="00B532C2">
      <w:r>
        <w:separator/>
      </w:r>
    </w:p>
  </w:endnote>
  <w:endnote w:type="continuationSeparator" w:id="0">
    <w:p w:rsidR="007D5767" w:rsidRDefault="007D5767" w:rsidP="00B5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C2" w:rsidRDefault="00B532C2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C2" w:rsidRDefault="00B532C2">
    <w:pPr>
      <w:ind w:firstLine="400"/>
      <w:jc w:val="both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67" w:rsidRDefault="007D5767" w:rsidP="00B532C2">
      <w:r>
        <w:separator/>
      </w:r>
    </w:p>
  </w:footnote>
  <w:footnote w:type="continuationSeparator" w:id="0">
    <w:p w:rsidR="007D5767" w:rsidRDefault="007D5767" w:rsidP="00B53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C2" w:rsidRDefault="00B532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C2" w:rsidRDefault="00B532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2C2"/>
    <w:rsid w:val="007D5767"/>
    <w:rsid w:val="007E4E40"/>
    <w:rsid w:val="00B5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2"/>
    <w:pPr>
      <w:suppressAutoHyphens/>
    </w:pPr>
    <w:rPr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qFormat/>
    <w:rsid w:val="00B532C2"/>
  </w:style>
  <w:style w:type="character" w:customStyle="1" w:styleId="3">
    <w:name w:val="Основной шрифт абзаца3"/>
    <w:qFormat/>
    <w:rsid w:val="00B532C2"/>
  </w:style>
  <w:style w:type="character" w:customStyle="1" w:styleId="2">
    <w:name w:val="Основной шрифт абзаца2"/>
    <w:qFormat/>
    <w:rsid w:val="00B532C2"/>
  </w:style>
  <w:style w:type="character" w:customStyle="1" w:styleId="1">
    <w:name w:val="Основной шрифт абзаца1"/>
    <w:qFormat/>
    <w:rsid w:val="00B532C2"/>
  </w:style>
  <w:style w:type="character" w:customStyle="1" w:styleId="-">
    <w:name w:val="Интернет-ссылка"/>
    <w:rsid w:val="00B532C2"/>
    <w:rPr>
      <w:rFonts w:ascii="Times New Roman" w:hAnsi="Times New Roman" w:cs="Times New Roman"/>
      <w:b/>
      <w:bCs/>
      <w:i w:val="0"/>
      <w:iCs w:val="0"/>
      <w:color w:val="000080"/>
      <w:sz w:val="20"/>
      <w:szCs w:val="20"/>
      <w:u w:val="single"/>
    </w:rPr>
  </w:style>
  <w:style w:type="character" w:styleId="a3">
    <w:name w:val="FollowedHyperlink"/>
    <w:qFormat/>
    <w:rsid w:val="00B532C2"/>
    <w:rPr>
      <w:rFonts w:ascii="Times New Roman" w:hAnsi="Times New Roman" w:cs="Times New Roman"/>
      <w:b/>
      <w:bCs/>
      <w:i w:val="0"/>
      <w:iCs w:val="0"/>
      <w:color w:val="000080"/>
      <w:sz w:val="20"/>
      <w:szCs w:val="20"/>
      <w:u w:val="single"/>
    </w:rPr>
  </w:style>
  <w:style w:type="character" w:customStyle="1" w:styleId="HTML">
    <w:name w:val="Стандартный HTML Знак"/>
    <w:qFormat/>
    <w:rsid w:val="00B532C2"/>
    <w:rPr>
      <w:rFonts w:ascii="Consolas" w:eastAsia="Times New Roman" w:hAnsi="Consolas" w:cs="Consolas"/>
      <w:color w:val="000000"/>
    </w:rPr>
  </w:style>
  <w:style w:type="character" w:customStyle="1" w:styleId="s0">
    <w:name w:val="s0"/>
    <w:qFormat/>
    <w:rsid w:val="00B532C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s3">
    <w:name w:val="s3"/>
    <w:qFormat/>
    <w:rsid w:val="00B532C2"/>
    <w:rPr>
      <w:rFonts w:ascii="Times New Roman" w:hAnsi="Times New Roman" w:cs="Times New Roman"/>
      <w:b w:val="0"/>
      <w:bCs w:val="0"/>
      <w:i/>
      <w:iCs/>
      <w:strike w:val="0"/>
      <w:dstrike w:val="0"/>
      <w:color w:val="FF0000"/>
      <w:sz w:val="20"/>
      <w:szCs w:val="20"/>
      <w:u w:val="none"/>
    </w:rPr>
  </w:style>
  <w:style w:type="character" w:customStyle="1" w:styleId="s2">
    <w:name w:val="s2"/>
    <w:qFormat/>
    <w:rsid w:val="00B532C2"/>
    <w:rPr>
      <w:rFonts w:ascii="Times New Roman" w:hAnsi="Times New Roman" w:cs="Times New Roman"/>
      <w:b/>
      <w:bCs/>
      <w:i w:val="0"/>
      <w:iCs w:val="0"/>
      <w:strike w:val="0"/>
      <w:dstrike w:val="0"/>
      <w:color w:val="000080"/>
      <w:sz w:val="20"/>
      <w:szCs w:val="20"/>
      <w:u w:val="none"/>
    </w:rPr>
  </w:style>
  <w:style w:type="character" w:customStyle="1" w:styleId="s19">
    <w:name w:val="s19"/>
    <w:qFormat/>
    <w:rsid w:val="00B532C2"/>
    <w:rPr>
      <w:rFonts w:ascii="Times New Roman" w:hAnsi="Times New Roman" w:cs="Times New Roman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qFormat/>
    <w:rsid w:val="00B532C2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s7">
    <w:name w:val="s7"/>
    <w:qFormat/>
    <w:rsid w:val="00B532C2"/>
    <w:rPr>
      <w:rFonts w:ascii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s9">
    <w:name w:val="s9"/>
    <w:qFormat/>
    <w:rsid w:val="00B532C2"/>
    <w:rPr>
      <w:rFonts w:ascii="Times New Roman" w:hAnsi="Times New Roman" w:cs="Times New Roman"/>
      <w:i/>
      <w:iCs/>
      <w:color w:val="333399"/>
      <w:u w:val="single"/>
    </w:rPr>
  </w:style>
  <w:style w:type="character" w:customStyle="1" w:styleId="s10">
    <w:name w:val="s10"/>
    <w:qFormat/>
    <w:rsid w:val="00B532C2"/>
    <w:rPr>
      <w:rFonts w:ascii="Times New Roman" w:hAnsi="Times New Roman" w:cs="Times New Roman"/>
      <w:color w:val="333399"/>
      <w:u w:val="single"/>
    </w:rPr>
  </w:style>
  <w:style w:type="character" w:customStyle="1" w:styleId="s16">
    <w:name w:val="s16"/>
    <w:qFormat/>
    <w:rsid w:val="00B532C2"/>
    <w:rPr>
      <w:b w:val="0"/>
      <w:bCs w:val="0"/>
      <w:i/>
      <w:iCs/>
      <w:caps w:val="0"/>
      <w:smallCaps w:val="0"/>
      <w:color w:val="000000"/>
    </w:rPr>
  </w:style>
  <w:style w:type="character" w:customStyle="1" w:styleId="s17">
    <w:name w:val="s17"/>
    <w:qFormat/>
    <w:rsid w:val="00B532C2"/>
    <w:rPr>
      <w:b w:val="0"/>
      <w:bCs w:val="0"/>
      <w:color w:val="000000"/>
    </w:rPr>
  </w:style>
  <w:style w:type="character" w:customStyle="1" w:styleId="s18">
    <w:name w:val="s18"/>
    <w:qFormat/>
    <w:rsid w:val="00B532C2"/>
    <w:rPr>
      <w:b w:val="0"/>
      <w:bCs w:val="0"/>
      <w:color w:val="000000"/>
    </w:rPr>
  </w:style>
  <w:style w:type="character" w:customStyle="1" w:styleId="s11">
    <w:name w:val="s11"/>
    <w:qFormat/>
    <w:rsid w:val="00B532C2"/>
    <w:rPr>
      <w:rFonts w:ascii="Courier New" w:hAnsi="Courier New" w:cs="Courier New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s12">
    <w:name w:val="s12"/>
    <w:qFormat/>
    <w:rsid w:val="00B532C2"/>
    <w:rPr>
      <w:rFonts w:ascii="Courier New" w:hAnsi="Courier New" w:cs="Courier New"/>
      <w:b/>
      <w:bCs/>
      <w:i w:val="0"/>
      <w:iCs w:val="0"/>
      <w:strike w:val="0"/>
      <w:dstrike w:val="0"/>
      <w:color w:val="000080"/>
      <w:sz w:val="20"/>
      <w:szCs w:val="20"/>
      <w:u w:val="none"/>
    </w:rPr>
  </w:style>
  <w:style w:type="character" w:customStyle="1" w:styleId="s13">
    <w:name w:val="s13"/>
    <w:qFormat/>
    <w:rsid w:val="00B532C2"/>
    <w:rPr>
      <w:rFonts w:ascii="Courier New" w:hAnsi="Courier New" w:cs="Courier New"/>
      <w:b w:val="0"/>
      <w:bCs w:val="0"/>
      <w:i/>
      <w:iCs/>
      <w:strike w:val="0"/>
      <w:dstrike w:val="0"/>
      <w:color w:val="FF0000"/>
      <w:sz w:val="20"/>
      <w:szCs w:val="20"/>
      <w:u w:val="none"/>
    </w:rPr>
  </w:style>
  <w:style w:type="character" w:customStyle="1" w:styleId="s14">
    <w:name w:val="s14"/>
    <w:qFormat/>
    <w:rsid w:val="00B532C2"/>
    <w:rPr>
      <w:rFonts w:ascii="Courier New" w:hAnsi="Courier New" w:cs="Courier New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qFormat/>
    <w:rsid w:val="00B532C2"/>
    <w:rPr>
      <w:rFonts w:ascii="Courier New" w:hAnsi="Courier New" w:cs="Courier New"/>
      <w:color w:val="333399"/>
      <w:u w:val="single"/>
    </w:rPr>
  </w:style>
  <w:style w:type="character" w:customStyle="1" w:styleId="s6">
    <w:name w:val="s6"/>
    <w:qFormat/>
    <w:rsid w:val="00B532C2"/>
    <w:rPr>
      <w:rFonts w:ascii="Times New Roman" w:hAnsi="Times New Roman" w:cs="Times New Roman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qFormat/>
    <w:rsid w:val="00B532C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808080"/>
      <w:sz w:val="20"/>
      <w:szCs w:val="20"/>
      <w:u w:val="none"/>
    </w:rPr>
  </w:style>
  <w:style w:type="character" w:customStyle="1" w:styleId="s110">
    <w:name w:val="s110"/>
    <w:qFormat/>
    <w:rsid w:val="00B532C2"/>
    <w:rPr>
      <w:rFonts w:ascii="Courier New" w:hAnsi="Courier New" w:cs="Courier New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s21">
    <w:name w:val="s21"/>
    <w:qFormat/>
    <w:rsid w:val="00B532C2"/>
    <w:rPr>
      <w:rFonts w:ascii="Courier New" w:hAnsi="Courier New" w:cs="Courier New"/>
      <w:b/>
      <w:bCs/>
      <w:i w:val="0"/>
      <w:iCs w:val="0"/>
      <w:strike w:val="0"/>
      <w:dstrike w:val="0"/>
      <w:color w:val="000080"/>
      <w:sz w:val="20"/>
      <w:szCs w:val="20"/>
      <w:u w:val="none"/>
    </w:rPr>
  </w:style>
  <w:style w:type="character" w:customStyle="1" w:styleId="s31">
    <w:name w:val="s31"/>
    <w:qFormat/>
    <w:rsid w:val="00B532C2"/>
    <w:rPr>
      <w:rFonts w:ascii="Courier New" w:hAnsi="Courier New" w:cs="Courier New"/>
      <w:b w:val="0"/>
      <w:bCs w:val="0"/>
      <w:i/>
      <w:iCs/>
      <w:strike w:val="0"/>
      <w:dstrike w:val="0"/>
      <w:color w:val="FF0000"/>
      <w:sz w:val="20"/>
      <w:szCs w:val="20"/>
      <w:u w:val="none"/>
    </w:rPr>
  </w:style>
  <w:style w:type="character" w:customStyle="1" w:styleId="s61">
    <w:name w:val="s61"/>
    <w:qFormat/>
    <w:rsid w:val="00B532C2"/>
    <w:rPr>
      <w:rFonts w:ascii="Courier New" w:hAnsi="Courier New" w:cs="Courier New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a4">
    <w:name w:val="Верхний колонтитул Знак"/>
    <w:basedOn w:val="2"/>
    <w:qFormat/>
    <w:rsid w:val="00B532C2"/>
    <w:rPr>
      <w:color w:val="000000"/>
      <w:lang w:eastAsia="zh-CN"/>
    </w:rPr>
  </w:style>
  <w:style w:type="character" w:customStyle="1" w:styleId="a5">
    <w:name w:val="Нижний колонтитул Знак"/>
    <w:basedOn w:val="2"/>
    <w:qFormat/>
    <w:rsid w:val="00B532C2"/>
    <w:rPr>
      <w:color w:val="000000"/>
      <w:lang w:eastAsia="zh-CN"/>
    </w:rPr>
  </w:style>
  <w:style w:type="character" w:customStyle="1" w:styleId="a6">
    <w:name w:val="Символ сноски"/>
    <w:qFormat/>
    <w:rsid w:val="00B532C2"/>
  </w:style>
  <w:style w:type="character" w:customStyle="1" w:styleId="10">
    <w:name w:val="Знак сноски1"/>
    <w:qFormat/>
    <w:rsid w:val="00B532C2"/>
    <w:rPr>
      <w:vertAlign w:val="superscript"/>
    </w:rPr>
  </w:style>
  <w:style w:type="paragraph" w:customStyle="1" w:styleId="a7">
    <w:name w:val="Заголовок"/>
    <w:basedOn w:val="a"/>
    <w:next w:val="a8"/>
    <w:qFormat/>
    <w:rsid w:val="00B532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532C2"/>
    <w:pPr>
      <w:spacing w:after="140" w:line="276" w:lineRule="auto"/>
    </w:pPr>
  </w:style>
  <w:style w:type="paragraph" w:styleId="a9">
    <w:name w:val="List"/>
    <w:basedOn w:val="a8"/>
    <w:rsid w:val="00B532C2"/>
    <w:rPr>
      <w:rFonts w:cs="Lohit Devanagari"/>
    </w:rPr>
  </w:style>
  <w:style w:type="paragraph" w:customStyle="1" w:styleId="Caption">
    <w:name w:val="Caption"/>
    <w:basedOn w:val="a"/>
    <w:qFormat/>
    <w:rsid w:val="00B532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532C2"/>
    <w:pPr>
      <w:suppressLineNumbers/>
    </w:pPr>
    <w:rPr>
      <w:rFonts w:cs="Mangal"/>
    </w:rPr>
  </w:style>
  <w:style w:type="paragraph" w:styleId="ab">
    <w:name w:val="Title"/>
    <w:basedOn w:val="a"/>
    <w:qFormat/>
    <w:rsid w:val="00B532C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c">
    <w:name w:val="caption"/>
    <w:basedOn w:val="a"/>
    <w:qFormat/>
    <w:rsid w:val="00B532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qFormat/>
    <w:rsid w:val="00B532C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B532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B532C2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qFormat/>
    <w:rsid w:val="00B532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B532C2"/>
    <w:pPr>
      <w:suppressLineNumbers/>
    </w:pPr>
    <w:rPr>
      <w:rFonts w:cs="Lohit Devanagari"/>
    </w:rPr>
  </w:style>
  <w:style w:type="paragraph" w:customStyle="1" w:styleId="11">
    <w:name w:val="Название объекта1"/>
    <w:basedOn w:val="a"/>
    <w:qFormat/>
    <w:rsid w:val="00B532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B532C2"/>
    <w:pPr>
      <w:suppressLineNumbers/>
    </w:pPr>
    <w:rPr>
      <w:rFonts w:cs="Lohit Devanagari"/>
    </w:rPr>
  </w:style>
  <w:style w:type="paragraph" w:styleId="HTML0">
    <w:name w:val="HTML Preformatted"/>
    <w:basedOn w:val="a"/>
    <w:qFormat/>
    <w:rsid w:val="00B53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8">
    <w:name w:val="s8"/>
    <w:basedOn w:val="a"/>
    <w:qFormat/>
    <w:rsid w:val="00B532C2"/>
    <w:pPr>
      <w:ind w:firstLine="426"/>
    </w:pPr>
    <w:rPr>
      <w:i/>
      <w:iCs/>
      <w:color w:val="FF0000"/>
    </w:rPr>
  </w:style>
  <w:style w:type="paragraph" w:customStyle="1" w:styleId="Header">
    <w:name w:val="Header"/>
    <w:basedOn w:val="a"/>
    <w:rsid w:val="00B532C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532C2"/>
    <w:pPr>
      <w:tabs>
        <w:tab w:val="center" w:pos="4677"/>
        <w:tab w:val="right" w:pos="9355"/>
      </w:tabs>
    </w:pPr>
  </w:style>
  <w:style w:type="paragraph" w:styleId="ad">
    <w:name w:val="footnote text"/>
    <w:basedOn w:val="a"/>
    <w:qFormat/>
    <w:rsid w:val="00B532C2"/>
    <w:pPr>
      <w:suppressLineNumbers/>
      <w:ind w:left="339" w:hanging="3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1898</Words>
  <Characters>10820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филиале соответствующего района (города районного значения) Палаты предпринимателей области (города республиканского значения, столицы) (утверждено решением Президиума Национальной палаты предпринимателей Республики Казахстан от 22 октября 2013 года, протокол № 3)</dc:title>
  <dc:creator>User</dc:creator>
  <cp:lastModifiedBy>Admin</cp:lastModifiedBy>
  <cp:revision>2</cp:revision>
  <cp:lastPrinted>2018-12-14T12:27:00Z</cp:lastPrinted>
  <dcterms:created xsi:type="dcterms:W3CDTF">2018-12-21T04:22:00Z</dcterms:created>
  <dcterms:modified xsi:type="dcterms:W3CDTF">2018-12-21T04:22:00Z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